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23"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Pr>
      <w:tblGrid>
        <w:gridCol w:w="3504"/>
        <w:gridCol w:w="5511"/>
        <w:gridCol w:w="630"/>
      </w:tblGrid>
      <w:tr>
        <w:trPr/>
        <w:tc>
          <w:tcPr>
            <w:tcW w:w="3504" w:type="dxa"/>
            <w:tcBorders>
              <w:top w:val="single" w:sz="2" w:space="0" w:color="000001"/>
              <w:left w:val="single" w:sz="2" w:space="0" w:color="000001"/>
              <w:bottom w:val="single" w:sz="2" w:space="0" w:color="000001"/>
              <w:insideH w:val="single" w:sz="2" w:space="0" w:color="000001"/>
            </w:tcBorders>
            <w:shd w:fill="FFFFFF" w:val="clear"/>
            <w:tcMar>
              <w:left w:w="12" w:type="dxa"/>
            </w:tcMar>
          </w:tcPr>
          <w:p>
            <w:pPr>
              <w:pStyle w:val="TabellenInhalt"/>
              <w:rPr>
                <w:rFonts w:ascii="Arial" w:hAnsi="Arial"/>
                <w:sz w:val="22"/>
                <w:szCs w:val="22"/>
                <w:lang w:val="de-DE"/>
              </w:rPr>
            </w:pPr>
            <w:r>
              <w:rPr>
                <w:rFonts w:ascii="Arial" w:hAnsi="Arial"/>
                <w:sz w:val="22"/>
                <w:szCs w:val="22"/>
                <w:lang w:val="de-DE"/>
              </w:rPr>
              <w:t>*Vorname</w:t>
            </w:r>
          </w:p>
        </w:tc>
        <w:tc>
          <w:tcPr>
            <w:tcW w:w="6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2" w:type="dxa"/>
            </w:tcMar>
          </w:tcPr>
          <w:p>
            <w:pPr>
              <w:pStyle w:val="TabellenInhalt"/>
              <w:rPr>
                <w:rFonts w:ascii="Arial" w:hAnsi="Arial"/>
              </w:rPr>
            </w:pPr>
            <w:r>
              <w:rPr>
                <w:rFonts w:ascii="Arial" w:hAnsi="Arial"/>
              </w:rPr>
            </w:r>
          </w:p>
        </w:tc>
      </w:tr>
      <w:tr>
        <w:trPr/>
        <w:tc>
          <w:tcPr>
            <w:tcW w:w="3504" w:type="dxa"/>
            <w:tcBorders>
              <w:top w:val="single" w:sz="2" w:space="0" w:color="000001"/>
              <w:left w:val="single" w:sz="2" w:space="0" w:color="000001"/>
              <w:bottom w:val="single" w:sz="2" w:space="0" w:color="000001"/>
              <w:insideH w:val="single" w:sz="2" w:space="0" w:color="000001"/>
            </w:tcBorders>
            <w:shd w:fill="FFFFFF" w:val="clear"/>
            <w:tcMar>
              <w:left w:w="12" w:type="dxa"/>
            </w:tcMar>
          </w:tcPr>
          <w:p>
            <w:pPr>
              <w:pStyle w:val="TabellenInhalt"/>
              <w:rPr>
                <w:rFonts w:ascii="Arial" w:hAnsi="Arial"/>
                <w:sz w:val="22"/>
                <w:szCs w:val="22"/>
                <w:lang w:val="de-DE"/>
              </w:rPr>
            </w:pPr>
            <w:r>
              <w:rPr>
                <w:rFonts w:ascii="Arial" w:hAnsi="Arial"/>
                <w:sz w:val="22"/>
                <w:szCs w:val="22"/>
                <w:lang w:val="de-DE"/>
              </w:rPr>
              <w:t>*Nachname</w:t>
            </w:r>
          </w:p>
        </w:tc>
        <w:tc>
          <w:tcPr>
            <w:tcW w:w="6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tcBorders>
              <w:top w:val="single" w:sz="2" w:space="0" w:color="000001"/>
              <w:left w:val="single" w:sz="2" w:space="0" w:color="000001"/>
              <w:bottom w:val="single" w:sz="2" w:space="0" w:color="000001"/>
              <w:insideH w:val="single" w:sz="2" w:space="0" w:color="000001"/>
            </w:tcBorders>
            <w:shd w:fill="FFFFFF" w:val="clear"/>
            <w:tcMar>
              <w:left w:w="12" w:type="dxa"/>
            </w:tcMar>
          </w:tcPr>
          <w:p>
            <w:pPr>
              <w:pStyle w:val="TabellenInhalt"/>
              <w:rPr>
                <w:rFonts w:ascii="Arial" w:hAnsi="Arial"/>
                <w:sz w:val="22"/>
                <w:szCs w:val="22"/>
                <w:lang w:val="de-DE"/>
              </w:rPr>
            </w:pPr>
            <w:r>
              <w:rPr>
                <w:rFonts w:ascii="Arial" w:hAnsi="Arial"/>
                <w:sz w:val="22"/>
                <w:szCs w:val="22"/>
                <w:lang w:val="de-DE"/>
              </w:rPr>
              <w:t>*Institution</w:t>
            </w:r>
          </w:p>
        </w:tc>
        <w:tc>
          <w:tcPr>
            <w:tcW w:w="6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tcBorders>
              <w:top w:val="single" w:sz="2" w:space="0" w:color="000001"/>
              <w:left w:val="single" w:sz="2" w:space="0" w:color="000001"/>
              <w:bottom w:val="single" w:sz="2" w:space="0" w:color="000001"/>
              <w:insideH w:val="single" w:sz="2" w:space="0" w:color="000001"/>
            </w:tcBorders>
            <w:shd w:fill="FFFFFF" w:val="clear"/>
            <w:tcMar>
              <w:left w:w="12" w:type="dxa"/>
            </w:tcMar>
          </w:tcPr>
          <w:p>
            <w:pPr>
              <w:pStyle w:val="TabellenInhalt"/>
              <w:rPr>
                <w:rFonts w:ascii="Arial" w:hAnsi="Arial"/>
                <w:sz w:val="22"/>
                <w:szCs w:val="22"/>
                <w:lang w:val="de-DE"/>
              </w:rPr>
            </w:pPr>
            <w:r>
              <w:rPr>
                <w:rFonts w:ascii="Arial" w:hAnsi="Arial"/>
                <w:sz w:val="22"/>
                <w:szCs w:val="22"/>
                <w:lang w:val="de-DE"/>
              </w:rPr>
              <w:t>Straße</w:t>
            </w:r>
          </w:p>
        </w:tc>
        <w:tc>
          <w:tcPr>
            <w:tcW w:w="6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tcBorders>
              <w:top w:val="single" w:sz="2" w:space="0" w:color="000001"/>
              <w:left w:val="single" w:sz="2" w:space="0" w:color="000001"/>
              <w:bottom w:val="single" w:sz="2" w:space="0" w:color="000001"/>
              <w:insideH w:val="single" w:sz="2" w:space="0" w:color="000001"/>
            </w:tcBorders>
            <w:shd w:fill="FFFFFF" w:val="clear"/>
            <w:tcMar>
              <w:left w:w="12" w:type="dxa"/>
            </w:tcMar>
          </w:tcPr>
          <w:p>
            <w:pPr>
              <w:pStyle w:val="TabellenInhalt"/>
              <w:rPr>
                <w:rFonts w:ascii="Arial" w:hAnsi="Arial"/>
                <w:sz w:val="22"/>
                <w:szCs w:val="22"/>
                <w:lang w:val="de-DE"/>
              </w:rPr>
            </w:pPr>
            <w:r>
              <w:rPr>
                <w:rFonts w:ascii="Arial" w:hAnsi="Arial"/>
                <w:sz w:val="22"/>
                <w:szCs w:val="22"/>
                <w:lang w:val="de-DE"/>
              </w:rPr>
              <w:t>Postleitzahl / Stadt</w:t>
            </w:r>
          </w:p>
        </w:tc>
        <w:tc>
          <w:tcPr>
            <w:tcW w:w="6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tcBorders>
              <w:top w:val="single" w:sz="2" w:space="0" w:color="000001"/>
              <w:left w:val="single" w:sz="2" w:space="0" w:color="000001"/>
              <w:bottom w:val="single" w:sz="2" w:space="0" w:color="000001"/>
              <w:insideH w:val="single" w:sz="2" w:space="0" w:color="000001"/>
            </w:tcBorders>
            <w:shd w:fill="FFFFFF" w:val="clear"/>
            <w:tcMar>
              <w:left w:w="12" w:type="dxa"/>
            </w:tcMar>
          </w:tcPr>
          <w:p>
            <w:pPr>
              <w:pStyle w:val="TabellenInhalt"/>
              <w:rPr>
                <w:rFonts w:ascii="Arial" w:hAnsi="Arial"/>
                <w:sz w:val="22"/>
                <w:szCs w:val="22"/>
                <w:lang w:val="de-DE"/>
              </w:rPr>
            </w:pPr>
            <w:r>
              <w:rPr>
                <w:rFonts w:ascii="Arial" w:hAnsi="Arial"/>
                <w:sz w:val="22"/>
                <w:szCs w:val="22"/>
                <w:lang w:val="de-DE"/>
              </w:rPr>
              <w:t>*Emailadresse</w:t>
            </w:r>
          </w:p>
        </w:tc>
        <w:tc>
          <w:tcPr>
            <w:tcW w:w="6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tcBorders>
              <w:top w:val="single" w:sz="2" w:space="0" w:color="000001"/>
              <w:left w:val="single" w:sz="2" w:space="0" w:color="000001"/>
              <w:bottom w:val="single" w:sz="2" w:space="0" w:color="000001"/>
              <w:insideH w:val="single" w:sz="2" w:space="0" w:color="000001"/>
            </w:tcBorders>
            <w:shd w:fill="FFFFFF" w:val="clear"/>
            <w:tcMar>
              <w:left w:w="12" w:type="dxa"/>
            </w:tcMar>
          </w:tcPr>
          <w:p>
            <w:pPr>
              <w:pStyle w:val="TabellenInhalt"/>
              <w:rPr>
                <w:rFonts w:ascii="Arial" w:hAnsi="Arial"/>
                <w:sz w:val="22"/>
                <w:szCs w:val="22"/>
                <w:lang w:val="de-DE"/>
              </w:rPr>
            </w:pPr>
            <w:r>
              <w:rPr>
                <w:rFonts w:ascii="Arial" w:hAnsi="Arial"/>
                <w:sz w:val="22"/>
                <w:szCs w:val="22"/>
                <w:lang w:val="de-DE"/>
              </w:rPr>
              <w:t>unterrichtete Sprache(n)</w:t>
            </w:r>
          </w:p>
        </w:tc>
        <w:tc>
          <w:tcPr>
            <w:tcW w:w="6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tcBorders>
              <w:top w:val="single" w:sz="2" w:space="0" w:color="000001"/>
              <w:left w:val="single" w:sz="2" w:space="0" w:color="000001"/>
              <w:bottom w:val="single" w:sz="2" w:space="0" w:color="000001"/>
              <w:insideH w:val="single" w:sz="2" w:space="0" w:color="000001"/>
            </w:tcBorders>
            <w:shd w:fill="FFFFFF" w:val="clear"/>
            <w:tcMar>
              <w:left w:w="12" w:type="dxa"/>
            </w:tcMar>
          </w:tcPr>
          <w:p>
            <w:pPr>
              <w:pStyle w:val="TabellenInhalt"/>
              <w:rPr>
                <w:rFonts w:ascii="Arial" w:hAnsi="Arial"/>
                <w:sz w:val="22"/>
                <w:szCs w:val="22"/>
                <w:lang w:val="de-DE"/>
              </w:rPr>
            </w:pPr>
            <w:r>
              <w:rPr>
                <w:rFonts w:ascii="Arial" w:hAnsi="Arial"/>
                <w:sz w:val="22"/>
                <w:szCs w:val="22"/>
                <w:lang w:val="de-DE"/>
              </w:rPr>
              <w:t>Schulform(en)/Zielgruppe(n)</w:t>
            </w:r>
          </w:p>
        </w:tc>
        <w:tc>
          <w:tcPr>
            <w:tcW w:w="6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vMerge w:val="restart"/>
            <w:tcBorders>
              <w:top w:val="single" w:sz="2" w:space="0" w:color="000001"/>
              <w:left w:val="single" w:sz="2" w:space="0" w:color="000001"/>
              <w:bottom w:val="single" w:sz="2" w:space="0" w:color="000001"/>
              <w:insideH w:val="single" w:sz="2" w:space="0" w:color="000001"/>
            </w:tcBorders>
            <w:shd w:fill="FF9900" w:val="clear"/>
            <w:tcMar>
              <w:left w:w="12" w:type="dxa"/>
            </w:tcMar>
          </w:tcPr>
          <w:p>
            <w:pPr>
              <w:pStyle w:val="TabellenInhalt"/>
              <w:rPr/>
            </w:pPr>
            <w:r>
              <w:rPr>
                <w:rFonts w:ascii="Arial" w:hAnsi="Arial"/>
                <w:b/>
                <w:bCs/>
                <w:sz w:val="22"/>
                <w:szCs w:val="22"/>
                <w:lang w:val="de-DE"/>
              </w:rPr>
              <w:t xml:space="preserve">Konferenzgebühr </w:t>
            </w:r>
            <w:r>
              <w:rPr>
                <w:rFonts w:ascii="Arial" w:hAnsi="Arial"/>
                <w:sz w:val="22"/>
                <w:szCs w:val="22"/>
                <w:lang w:val="de-DE"/>
              </w:rPr>
              <w:t xml:space="preserve">(umfasst Kaffeepausen und Mittagessen) </w:t>
            </w:r>
          </w:p>
        </w:tc>
        <w:tc>
          <w:tcPr>
            <w:tcW w:w="5511" w:type="dxa"/>
            <w:tcBorders>
              <w:top w:val="single" w:sz="2" w:space="0" w:color="000001"/>
              <w:left w:val="single" w:sz="2" w:space="0" w:color="000001"/>
              <w:bottom w:val="single" w:sz="2" w:space="0" w:color="000001"/>
              <w:insideH w:val="single" w:sz="2" w:space="0" w:color="000001"/>
            </w:tcBorders>
            <w:shd w:fill="FF9900" w:val="clear"/>
            <w:tcMar>
              <w:left w:w="12" w:type="dxa"/>
            </w:tcMar>
          </w:tcPr>
          <w:p>
            <w:pPr>
              <w:pStyle w:val="TabellenInhalt"/>
              <w:rPr>
                <w:rFonts w:ascii="Arial" w:hAnsi="Arial"/>
                <w:b/>
                <w:b/>
                <w:sz w:val="22"/>
                <w:szCs w:val="22"/>
                <w:lang w:val="de-DE"/>
              </w:rPr>
            </w:pPr>
            <w:r>
              <w:rPr>
                <w:rFonts w:ascii="Arial" w:hAnsi="Arial"/>
                <w:b/>
                <w:sz w:val="22"/>
                <w:szCs w:val="22"/>
                <w:lang w:val="de-DE"/>
              </w:rPr>
              <w:t xml:space="preserve">Bitte Zutreffendes ankreuzen! </w:t>
            </w:r>
          </w:p>
          <w:p>
            <w:pPr>
              <w:pStyle w:val="TabellenInhalt"/>
              <w:rPr>
                <w:rFonts w:ascii="Arial" w:hAnsi="Arial"/>
                <w:sz w:val="22"/>
                <w:szCs w:val="22"/>
                <w:lang w:val="de-DE"/>
              </w:rPr>
            </w:pPr>
            <w:r>
              <w:rPr>
                <w:rFonts w:ascii="Arial" w:hAnsi="Arial"/>
                <w:sz w:val="22"/>
                <w:szCs w:val="22"/>
                <w:lang w:val="de-DE"/>
              </w:rPr>
              <w:t>Frühbucher bis 01.06.: 65 €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9900" w:val="clear"/>
            <w:tcMar>
              <w:left w:w="12" w:type="dxa"/>
            </w:tcMar>
          </w:tcPr>
          <w:p>
            <w:pPr>
              <w:pStyle w:val="TabellenInhalt"/>
              <w:rPr>
                <w:rFonts w:ascii="Arial" w:hAnsi="Arial"/>
                <w:sz w:val="22"/>
                <w:szCs w:val="22"/>
              </w:rPr>
            </w:pPr>
            <w:bookmarkStart w:id="0" w:name="_GoBack"/>
            <w:bookmarkStart w:id="1" w:name="_GoBack"/>
            <w:bookmarkEnd w:id="1"/>
            <w:r>
              <w:rPr>
                <w:rFonts w:ascii="Arial" w:hAnsi="Arial"/>
                <w:sz w:val="22"/>
                <w:szCs w:val="22"/>
              </w:rPr>
            </w:r>
          </w:p>
        </w:tc>
      </w:tr>
      <w:tr>
        <w:trPr/>
        <w:tc>
          <w:tcPr>
            <w:tcW w:w="3504" w:type="dxa"/>
            <w:vMerge w:val="continue"/>
            <w:tcBorders>
              <w:top w:val="single" w:sz="2" w:space="0" w:color="000001"/>
              <w:left w:val="single" w:sz="2" w:space="0" w:color="000001"/>
              <w:bottom w:val="single" w:sz="2" w:space="0" w:color="000001"/>
              <w:insideH w:val="single" w:sz="2" w:space="0" w:color="000001"/>
            </w:tcBorders>
            <w:shd w:fill="FF9900" w:val="clear"/>
            <w:tcMar>
              <w:left w:w="12" w:type="dxa"/>
            </w:tcMar>
          </w:tcPr>
          <w:p>
            <w:pPr>
              <w:pStyle w:val="Normal"/>
              <w:rPr/>
            </w:pPr>
            <w:r>
              <w:rPr/>
            </w:r>
          </w:p>
        </w:tc>
        <w:tc>
          <w:tcPr>
            <w:tcW w:w="5511" w:type="dxa"/>
            <w:tcBorders>
              <w:top w:val="single" w:sz="2" w:space="0" w:color="000001"/>
              <w:left w:val="single" w:sz="2" w:space="0" w:color="000001"/>
              <w:bottom w:val="single" w:sz="2" w:space="0" w:color="000001"/>
              <w:insideH w:val="single" w:sz="2" w:space="0" w:color="000001"/>
            </w:tcBorders>
            <w:shd w:fill="FF9900" w:val="clear"/>
            <w:tcMar>
              <w:left w:w="12" w:type="dxa"/>
            </w:tcMar>
          </w:tcPr>
          <w:p>
            <w:pPr>
              <w:pStyle w:val="TabellenInhalt"/>
              <w:rPr>
                <w:rFonts w:ascii="Arial" w:hAnsi="Arial"/>
                <w:sz w:val="22"/>
                <w:szCs w:val="22"/>
                <w:lang w:val="de-DE"/>
              </w:rPr>
            </w:pPr>
            <w:r>
              <w:rPr>
                <w:rFonts w:ascii="Arial" w:hAnsi="Arial"/>
                <w:sz w:val="22"/>
                <w:szCs w:val="22"/>
                <w:lang w:val="de-DE"/>
              </w:rPr>
              <w:t>Normalpreis ab 02.06.: 70€</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9900"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vMerge w:val="continue"/>
            <w:tcBorders>
              <w:top w:val="single" w:sz="2" w:space="0" w:color="000001"/>
              <w:left w:val="single" w:sz="2" w:space="0" w:color="000001"/>
              <w:bottom w:val="single" w:sz="2" w:space="0" w:color="000001"/>
              <w:insideH w:val="single" w:sz="2" w:space="0" w:color="000001"/>
            </w:tcBorders>
            <w:shd w:fill="FF9900" w:val="clear"/>
            <w:tcMar>
              <w:left w:w="12" w:type="dxa"/>
            </w:tcMar>
          </w:tcPr>
          <w:p>
            <w:pPr>
              <w:pStyle w:val="Normal"/>
              <w:rPr/>
            </w:pPr>
            <w:r>
              <w:rPr/>
            </w:r>
          </w:p>
        </w:tc>
        <w:tc>
          <w:tcPr>
            <w:tcW w:w="5511" w:type="dxa"/>
            <w:tcBorders>
              <w:top w:val="single" w:sz="2" w:space="0" w:color="000001"/>
              <w:left w:val="single" w:sz="2" w:space="0" w:color="000001"/>
              <w:bottom w:val="single" w:sz="2" w:space="0" w:color="000001"/>
              <w:insideH w:val="single" w:sz="2" w:space="0" w:color="000001"/>
            </w:tcBorders>
            <w:shd w:fill="FF9900" w:val="clear"/>
            <w:tcMar>
              <w:left w:w="12" w:type="dxa"/>
            </w:tcMar>
          </w:tcPr>
          <w:p>
            <w:pPr>
              <w:pStyle w:val="TabellenInhalt"/>
              <w:rPr>
                <w:rFonts w:ascii="Arial" w:hAnsi="Arial"/>
                <w:sz w:val="22"/>
                <w:szCs w:val="22"/>
                <w:lang w:val="de-DE"/>
              </w:rPr>
            </w:pPr>
            <w:r>
              <w:rPr>
                <w:rFonts w:ascii="Arial" w:hAnsi="Arial"/>
                <w:sz w:val="22"/>
                <w:szCs w:val="22"/>
                <w:lang w:val="de-DE"/>
              </w:rPr>
              <w:t xml:space="preserve">Studierende (mit Nachweis, bitte beilegen): </w:t>
            </w:r>
          </w:p>
          <w:p>
            <w:pPr>
              <w:pStyle w:val="TabellenInhalt"/>
              <w:rPr>
                <w:rFonts w:ascii="Arial" w:hAnsi="Arial"/>
                <w:sz w:val="22"/>
                <w:szCs w:val="22"/>
                <w:lang w:val="de-DE"/>
              </w:rPr>
            </w:pPr>
            <w:r>
              <w:rPr>
                <w:rFonts w:ascii="Arial" w:hAnsi="Arial"/>
                <w:sz w:val="22"/>
                <w:szCs w:val="22"/>
                <w:lang w:val="de-DE"/>
              </w:rPr>
              <w:t>Frühbucher Student bis 01.06.: 45€</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9900"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vMerge w:val="continue"/>
            <w:tcBorders>
              <w:top w:val="single" w:sz="2" w:space="0" w:color="000001"/>
              <w:left w:val="single" w:sz="2" w:space="0" w:color="000001"/>
              <w:bottom w:val="single" w:sz="2" w:space="0" w:color="000001"/>
              <w:insideH w:val="single" w:sz="2" w:space="0" w:color="000001"/>
            </w:tcBorders>
            <w:shd w:fill="FF9900" w:val="clear"/>
            <w:tcMar>
              <w:left w:w="12" w:type="dxa"/>
            </w:tcMar>
          </w:tcPr>
          <w:p>
            <w:pPr>
              <w:pStyle w:val="Normal"/>
              <w:rPr/>
            </w:pPr>
            <w:r>
              <w:rPr/>
            </w:r>
          </w:p>
        </w:tc>
        <w:tc>
          <w:tcPr>
            <w:tcW w:w="5511" w:type="dxa"/>
            <w:tcBorders>
              <w:top w:val="single" w:sz="2" w:space="0" w:color="000001"/>
              <w:left w:val="single" w:sz="2" w:space="0" w:color="000001"/>
              <w:bottom w:val="single" w:sz="2" w:space="0" w:color="000001"/>
              <w:insideH w:val="single" w:sz="2" w:space="0" w:color="000001"/>
            </w:tcBorders>
            <w:shd w:fill="FF9900" w:val="clear"/>
            <w:tcMar>
              <w:left w:w="12" w:type="dxa"/>
            </w:tcMar>
          </w:tcPr>
          <w:p>
            <w:pPr>
              <w:pStyle w:val="TabellenInhalt"/>
              <w:rPr>
                <w:rFonts w:ascii="Arial" w:hAnsi="Arial"/>
                <w:sz w:val="22"/>
                <w:szCs w:val="22"/>
                <w:lang w:val="de-DE"/>
              </w:rPr>
            </w:pPr>
            <w:r>
              <w:rPr>
                <w:rFonts w:ascii="Arial" w:hAnsi="Arial"/>
                <w:sz w:val="22"/>
                <w:szCs w:val="22"/>
                <w:lang w:val="de-DE"/>
              </w:rPr>
              <w:t>Student ab 02.06.: 50 €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9900"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vMerge w:val="restart"/>
            <w:tcBorders>
              <w:top w:val="single" w:sz="2" w:space="0" w:color="000001"/>
              <w:left w:val="single" w:sz="2" w:space="0" w:color="000001"/>
              <w:bottom w:val="single" w:sz="2" w:space="0" w:color="000001"/>
              <w:insideH w:val="single" w:sz="2" w:space="0" w:color="000001"/>
            </w:tcBorders>
            <w:shd w:fill="FFCC00" w:val="clear"/>
            <w:tcMar>
              <w:left w:w="12" w:type="dxa"/>
            </w:tcMar>
          </w:tcPr>
          <w:p>
            <w:pPr>
              <w:pStyle w:val="TabellenInhalt"/>
              <w:rPr/>
            </w:pPr>
            <w:r>
              <w:rPr>
                <w:rFonts w:ascii="Arial" w:hAnsi="Arial"/>
                <w:b/>
                <w:bCs/>
                <w:sz w:val="22"/>
                <w:szCs w:val="22"/>
                <w:lang w:val="de-DE"/>
              </w:rPr>
              <w:t xml:space="preserve">Tageskarte </w:t>
            </w:r>
            <w:r>
              <w:rPr>
                <w:rFonts w:ascii="Arial" w:hAnsi="Arial"/>
                <w:sz w:val="22"/>
                <w:szCs w:val="22"/>
                <w:lang w:val="de-DE"/>
              </w:rPr>
              <w:t>(Teilnahme nur FR oder SA, bitte angeben welcher Tag)</w:t>
            </w:r>
          </w:p>
        </w:tc>
        <w:tc>
          <w:tcPr>
            <w:tcW w:w="5511" w:type="dxa"/>
            <w:tcBorders>
              <w:top w:val="single" w:sz="2" w:space="0" w:color="000001"/>
              <w:left w:val="single" w:sz="2" w:space="0" w:color="000001"/>
              <w:bottom w:val="single" w:sz="2" w:space="0" w:color="000001"/>
              <w:insideH w:val="single" w:sz="2" w:space="0" w:color="000001"/>
            </w:tcBorders>
            <w:shd w:fill="FFCC00" w:val="clear"/>
            <w:tcMar>
              <w:left w:w="12" w:type="dxa"/>
            </w:tcMar>
          </w:tcPr>
          <w:p>
            <w:pPr>
              <w:pStyle w:val="TabellenInhalt"/>
              <w:rPr>
                <w:rFonts w:ascii="Arial" w:hAnsi="Arial"/>
                <w:sz w:val="22"/>
                <w:szCs w:val="22"/>
                <w:lang w:val="de-DE"/>
              </w:rPr>
            </w:pPr>
            <w:r>
              <w:rPr>
                <w:rFonts w:ascii="Arial" w:hAnsi="Arial"/>
                <w:sz w:val="22"/>
                <w:szCs w:val="22"/>
                <w:lang w:val="de-DE"/>
              </w:rPr>
              <w:t>Frühbucher bis 01.06.:  30 €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00"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vMerge w:val="continue"/>
            <w:tcBorders>
              <w:top w:val="single" w:sz="2" w:space="0" w:color="000001"/>
              <w:left w:val="single" w:sz="2" w:space="0" w:color="000001"/>
              <w:bottom w:val="single" w:sz="2" w:space="0" w:color="000001"/>
              <w:insideH w:val="single" w:sz="2" w:space="0" w:color="000001"/>
            </w:tcBorders>
            <w:shd w:fill="FFCC00" w:val="clear"/>
            <w:tcMar>
              <w:left w:w="12" w:type="dxa"/>
            </w:tcMar>
          </w:tcPr>
          <w:p>
            <w:pPr>
              <w:pStyle w:val="Normal"/>
              <w:rPr/>
            </w:pPr>
            <w:r>
              <w:rPr/>
            </w:r>
          </w:p>
        </w:tc>
        <w:tc>
          <w:tcPr>
            <w:tcW w:w="5511" w:type="dxa"/>
            <w:tcBorders>
              <w:top w:val="single" w:sz="2" w:space="0" w:color="000001"/>
              <w:left w:val="single" w:sz="2" w:space="0" w:color="000001"/>
              <w:bottom w:val="single" w:sz="2" w:space="0" w:color="000001"/>
              <w:insideH w:val="single" w:sz="2" w:space="0" w:color="000001"/>
            </w:tcBorders>
            <w:shd w:fill="FFCC00" w:val="clear"/>
            <w:tcMar>
              <w:left w:w="12" w:type="dxa"/>
            </w:tcMar>
          </w:tcPr>
          <w:p>
            <w:pPr>
              <w:pStyle w:val="TabellenInhalt"/>
              <w:rPr>
                <w:rFonts w:ascii="Arial" w:hAnsi="Arial"/>
                <w:sz w:val="22"/>
                <w:szCs w:val="22"/>
              </w:rPr>
            </w:pPr>
            <w:r>
              <w:rPr>
                <w:rFonts w:ascii="Arial" w:hAnsi="Arial"/>
                <w:sz w:val="22"/>
                <w:szCs w:val="22"/>
              </w:rPr>
              <w:t>Tageskarte ab 02.06.: 35€</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00"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vMerge w:val="continue"/>
            <w:tcBorders>
              <w:top w:val="single" w:sz="2" w:space="0" w:color="000001"/>
              <w:left w:val="single" w:sz="2" w:space="0" w:color="000001"/>
              <w:bottom w:val="single" w:sz="2" w:space="0" w:color="000001"/>
              <w:insideH w:val="single" w:sz="2" w:space="0" w:color="000001"/>
            </w:tcBorders>
            <w:shd w:fill="FFCC00" w:val="clear"/>
            <w:tcMar>
              <w:left w:w="12" w:type="dxa"/>
            </w:tcMar>
          </w:tcPr>
          <w:p>
            <w:pPr>
              <w:pStyle w:val="Normal"/>
              <w:rPr/>
            </w:pPr>
            <w:r>
              <w:rPr/>
            </w:r>
          </w:p>
        </w:tc>
        <w:tc>
          <w:tcPr>
            <w:tcW w:w="5511" w:type="dxa"/>
            <w:tcBorders>
              <w:top w:val="single" w:sz="2" w:space="0" w:color="000001"/>
              <w:left w:val="single" w:sz="2" w:space="0" w:color="000001"/>
              <w:bottom w:val="single" w:sz="2" w:space="0" w:color="000001"/>
              <w:insideH w:val="single" w:sz="2" w:space="0" w:color="000001"/>
            </w:tcBorders>
            <w:shd w:fill="FFCC00" w:val="clear"/>
            <w:tcMar>
              <w:left w:w="12" w:type="dxa"/>
            </w:tcMar>
          </w:tcPr>
          <w:p>
            <w:pPr>
              <w:pStyle w:val="TabellenInhalt"/>
              <w:rPr>
                <w:rFonts w:ascii="Arial" w:hAnsi="Arial"/>
                <w:sz w:val="22"/>
                <w:szCs w:val="22"/>
                <w:lang w:val="de-DE"/>
              </w:rPr>
            </w:pPr>
            <w:r>
              <w:rPr>
                <w:rFonts w:ascii="Arial" w:hAnsi="Arial"/>
                <w:sz w:val="22"/>
                <w:szCs w:val="22"/>
                <w:lang w:val="de-DE"/>
              </w:rPr>
              <w:t xml:space="preserve">Studierende (mit Nachweis, bitte beilegen): </w:t>
            </w:r>
          </w:p>
          <w:p>
            <w:pPr>
              <w:pStyle w:val="TabellenInhalt"/>
              <w:rPr>
                <w:rFonts w:ascii="Arial" w:hAnsi="Arial"/>
                <w:sz w:val="22"/>
                <w:szCs w:val="22"/>
                <w:lang w:val="de-DE"/>
              </w:rPr>
            </w:pPr>
            <w:r>
              <w:rPr>
                <w:rFonts w:ascii="Arial" w:hAnsi="Arial"/>
                <w:sz w:val="22"/>
                <w:szCs w:val="22"/>
                <w:lang w:val="de-DE"/>
              </w:rPr>
              <w:t>TK Frühbucher bis 01.06.:  20 €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00"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vMerge w:val="continue"/>
            <w:tcBorders>
              <w:top w:val="single" w:sz="2" w:space="0" w:color="000001"/>
              <w:left w:val="single" w:sz="2" w:space="0" w:color="000001"/>
              <w:bottom w:val="single" w:sz="2" w:space="0" w:color="000001"/>
              <w:insideH w:val="single" w:sz="2" w:space="0" w:color="000001"/>
            </w:tcBorders>
            <w:shd w:fill="FFCC00" w:val="clear"/>
            <w:tcMar>
              <w:left w:w="12" w:type="dxa"/>
            </w:tcMar>
          </w:tcPr>
          <w:p>
            <w:pPr>
              <w:pStyle w:val="Normal"/>
              <w:rPr/>
            </w:pPr>
            <w:r>
              <w:rPr/>
            </w:r>
          </w:p>
        </w:tc>
        <w:tc>
          <w:tcPr>
            <w:tcW w:w="5511" w:type="dxa"/>
            <w:tcBorders>
              <w:top w:val="single" w:sz="2" w:space="0" w:color="000001"/>
              <w:left w:val="single" w:sz="2" w:space="0" w:color="000001"/>
              <w:bottom w:val="single" w:sz="2" w:space="0" w:color="000001"/>
              <w:insideH w:val="single" w:sz="2" w:space="0" w:color="000001"/>
            </w:tcBorders>
            <w:shd w:fill="FFCC00" w:val="clear"/>
            <w:tcMar>
              <w:left w:w="12" w:type="dxa"/>
            </w:tcMar>
          </w:tcPr>
          <w:p>
            <w:pPr>
              <w:pStyle w:val="TabellenInhalt"/>
              <w:rPr>
                <w:rFonts w:ascii="Arial" w:hAnsi="Arial"/>
                <w:sz w:val="22"/>
                <w:szCs w:val="22"/>
                <w:lang w:val="de-DE"/>
              </w:rPr>
            </w:pPr>
            <w:r>
              <w:rPr>
                <w:rFonts w:ascii="Arial" w:hAnsi="Arial"/>
                <w:sz w:val="22"/>
                <w:szCs w:val="22"/>
                <w:lang w:val="de-DE"/>
              </w:rPr>
              <w:t>TK Student ab 02.06.: 25 €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00" w:val="clear"/>
            <w:tcMar>
              <w:left w:w="12" w:type="dxa"/>
            </w:tcMar>
          </w:tcPr>
          <w:p>
            <w:pPr>
              <w:pStyle w:val="TabellenInhalt"/>
              <w:rPr>
                <w:rFonts w:ascii="Arial" w:hAnsi="Arial"/>
                <w:sz w:val="22"/>
                <w:szCs w:val="22"/>
              </w:rPr>
            </w:pPr>
            <w:r>
              <w:rPr>
                <w:rFonts w:ascii="Arial" w:hAnsi="Arial"/>
                <w:sz w:val="22"/>
                <w:szCs w:val="22"/>
              </w:rPr>
            </w:r>
          </w:p>
        </w:tc>
      </w:tr>
      <w:tr>
        <w:trPr/>
        <w:tc>
          <w:tcPr>
            <w:tcW w:w="9015" w:type="dxa"/>
            <w:gridSpan w:val="2"/>
            <w:tcBorders>
              <w:top w:val="single" w:sz="2" w:space="0" w:color="000001"/>
              <w:left w:val="single" w:sz="2" w:space="0" w:color="000001"/>
              <w:bottom w:val="single" w:sz="2" w:space="0" w:color="000001"/>
              <w:insideH w:val="single" w:sz="2" w:space="0" w:color="000001"/>
            </w:tcBorders>
            <w:shd w:fill="FFCC99" w:val="clear"/>
            <w:tcMar>
              <w:left w:w="12" w:type="dxa"/>
            </w:tcMar>
          </w:tcPr>
          <w:p>
            <w:pPr>
              <w:pStyle w:val="TabellenInhalt"/>
              <w:rPr/>
            </w:pPr>
            <w:r>
              <w:rPr>
                <w:rFonts w:ascii="Arial" w:hAnsi="Arial"/>
                <w:sz w:val="22"/>
                <w:szCs w:val="22"/>
              </w:rPr>
              <w:t xml:space="preserve">Ich nehme am </w:t>
            </w:r>
            <w:r>
              <w:rPr>
                <w:rFonts w:ascii="Arial" w:hAnsi="Arial"/>
                <w:b/>
                <w:bCs/>
                <w:sz w:val="22"/>
                <w:szCs w:val="22"/>
              </w:rPr>
              <w:t xml:space="preserve">Pre-Conference Workshop (DO, 19.07. 17:30-19 Uhr) </w:t>
            </w:r>
            <w:r>
              <w:rPr>
                <w:rFonts w:ascii="Arial" w:hAnsi="Arial"/>
                <w:sz w:val="22"/>
                <w:szCs w:val="22"/>
              </w:rPr>
              <w:t xml:space="preserve">teil. </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99"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tcBorders>
              <w:top w:val="single" w:sz="2" w:space="0" w:color="000001"/>
              <w:left w:val="single" w:sz="2" w:space="0" w:color="000001"/>
              <w:bottom w:val="single" w:sz="2" w:space="0" w:color="000001"/>
              <w:insideH w:val="single" w:sz="2" w:space="0" w:color="000001"/>
            </w:tcBorders>
            <w:shd w:fill="CC9966" w:val="clear"/>
            <w:tcMar>
              <w:left w:w="12" w:type="dxa"/>
            </w:tcMar>
          </w:tcPr>
          <w:p>
            <w:pPr>
              <w:pStyle w:val="TabellenInhalt"/>
              <w:rPr/>
            </w:pPr>
            <w:r>
              <w:rPr>
                <w:rFonts w:ascii="Arial" w:hAnsi="Arial"/>
                <w:b/>
                <w:bCs/>
                <w:sz w:val="22"/>
                <w:szCs w:val="22"/>
              </w:rPr>
              <w:t xml:space="preserve">Conference Warming </w:t>
            </w:r>
            <w:r>
              <w:rPr>
                <w:rFonts w:ascii="Arial" w:hAnsi="Arial"/>
                <w:sz w:val="22"/>
                <w:szCs w:val="22"/>
              </w:rPr>
              <w:t>(DO, 29.6. 20 Uhr)</w:t>
            </w:r>
          </w:p>
        </w:tc>
        <w:tc>
          <w:tcPr>
            <w:tcW w:w="5511" w:type="dxa"/>
            <w:tcBorders>
              <w:top w:val="single" w:sz="2" w:space="0" w:color="000001"/>
              <w:left w:val="single" w:sz="2" w:space="0" w:color="000001"/>
              <w:bottom w:val="single" w:sz="2" w:space="0" w:color="000001"/>
              <w:insideH w:val="single" w:sz="2" w:space="0" w:color="000001"/>
            </w:tcBorders>
            <w:shd w:fill="CC9966" w:val="clear"/>
            <w:tcMar>
              <w:left w:w="12" w:type="dxa"/>
            </w:tcMar>
          </w:tcPr>
          <w:p>
            <w:pPr>
              <w:pStyle w:val="TabellenInhalt"/>
              <w:rPr>
                <w:rFonts w:ascii="Arial" w:hAnsi="Arial"/>
                <w:sz w:val="22"/>
                <w:szCs w:val="22"/>
                <w:lang w:val="de-DE"/>
              </w:rPr>
            </w:pPr>
            <w:r>
              <w:rPr>
                <w:rFonts w:ascii="Arial" w:hAnsi="Arial"/>
                <w:sz w:val="22"/>
                <w:szCs w:val="22"/>
                <w:lang w:val="de-DE"/>
              </w:rPr>
              <w:t>Selbstzahler, bitte jedoch unbedingt hier anmelden (wg. Tischreservierung im Restaurant)</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9966" w:val="clear"/>
            <w:tcMar>
              <w:left w:w="12" w:type="dxa"/>
            </w:tcMar>
          </w:tcPr>
          <w:p>
            <w:pPr>
              <w:pStyle w:val="TabellenInhalt"/>
              <w:rPr>
                <w:rFonts w:ascii="Arial" w:hAnsi="Arial"/>
                <w:sz w:val="22"/>
                <w:szCs w:val="22"/>
              </w:rPr>
            </w:pPr>
            <w:r>
              <w:rPr>
                <w:rFonts w:ascii="Arial" w:hAnsi="Arial"/>
                <w:sz w:val="22"/>
                <w:szCs w:val="22"/>
              </w:rPr>
            </w:r>
          </w:p>
        </w:tc>
      </w:tr>
      <w:tr>
        <w:trPr/>
        <w:tc>
          <w:tcPr>
            <w:tcW w:w="3504" w:type="dxa"/>
            <w:tcBorders>
              <w:top w:val="single" w:sz="2" w:space="0" w:color="000001"/>
              <w:left w:val="single" w:sz="2" w:space="0" w:color="000001"/>
              <w:bottom w:val="single" w:sz="2" w:space="0" w:color="000001"/>
              <w:insideH w:val="single" w:sz="2" w:space="0" w:color="000001"/>
            </w:tcBorders>
            <w:shd w:fill="CCFF66" w:val="clear"/>
            <w:tcMar>
              <w:left w:w="12" w:type="dxa"/>
            </w:tcMar>
          </w:tcPr>
          <w:p>
            <w:pPr>
              <w:pStyle w:val="TabellenInhalt"/>
              <w:rPr/>
            </w:pPr>
            <w:r>
              <w:rPr>
                <w:rFonts w:ascii="Arial" w:hAnsi="Arial"/>
                <w:b/>
                <w:bCs/>
                <w:sz w:val="22"/>
                <w:szCs w:val="22"/>
              </w:rPr>
              <w:t xml:space="preserve">Conference Dinner  </w:t>
            </w:r>
            <w:r>
              <w:rPr>
                <w:rFonts w:ascii="Arial" w:hAnsi="Arial"/>
                <w:sz w:val="22"/>
                <w:szCs w:val="22"/>
              </w:rPr>
              <w:t xml:space="preserve">(FR 19:00) </w:t>
            </w:r>
          </w:p>
          <w:p>
            <w:pPr>
              <w:pStyle w:val="TabellenInhalt"/>
              <w:rPr>
                <w:rFonts w:ascii="Arial" w:hAnsi="Arial"/>
                <w:sz w:val="22"/>
                <w:szCs w:val="22"/>
              </w:rPr>
            </w:pPr>
            <w:r>
              <w:rPr>
                <w:rFonts w:ascii="Arial" w:hAnsi="Arial"/>
                <w:sz w:val="22"/>
                <w:szCs w:val="22"/>
              </w:rPr>
              <w:t>Anmeldung nur bis 05.07. möglich</w:t>
            </w:r>
          </w:p>
        </w:tc>
        <w:tc>
          <w:tcPr>
            <w:tcW w:w="5511" w:type="dxa"/>
            <w:tcBorders>
              <w:top w:val="single" w:sz="2" w:space="0" w:color="000001"/>
              <w:left w:val="single" w:sz="2" w:space="0" w:color="000001"/>
              <w:bottom w:val="single" w:sz="2" w:space="0" w:color="000001"/>
              <w:insideH w:val="single" w:sz="2" w:space="0" w:color="000001"/>
            </w:tcBorders>
            <w:shd w:fill="CCFF66" w:val="clear"/>
            <w:tcMar>
              <w:left w:w="12" w:type="dxa"/>
            </w:tcMar>
          </w:tcPr>
          <w:p>
            <w:pPr>
              <w:pStyle w:val="TabellenInhalt"/>
              <w:rPr>
                <w:rFonts w:ascii="Arial" w:hAnsi="Arial"/>
                <w:sz w:val="22"/>
                <w:szCs w:val="22"/>
                <w:lang w:val="de-DE"/>
              </w:rPr>
            </w:pPr>
            <w:r>
              <w:rPr>
                <w:rFonts w:ascii="Arial" w:hAnsi="Arial"/>
                <w:sz w:val="22"/>
                <w:szCs w:val="22"/>
                <w:lang w:val="de-DE"/>
              </w:rPr>
              <w:t>25 € (exkl. Getränke)</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FF66" w:val="clear"/>
            <w:tcMar>
              <w:left w:w="12" w:type="dxa"/>
            </w:tcMar>
          </w:tcPr>
          <w:p>
            <w:pPr>
              <w:pStyle w:val="TabellenInhalt"/>
              <w:rPr>
                <w:rFonts w:ascii="Arial" w:hAnsi="Arial"/>
                <w:sz w:val="22"/>
                <w:szCs w:val="22"/>
              </w:rPr>
            </w:pPr>
            <w:r>
              <w:rPr>
                <w:rFonts w:ascii="Arial" w:hAnsi="Arial"/>
                <w:sz w:val="22"/>
                <w:szCs w:val="22"/>
              </w:rPr>
            </w:r>
          </w:p>
        </w:tc>
      </w:tr>
    </w:tbl>
    <w:p>
      <w:pPr>
        <w:pStyle w:val="Normal"/>
        <w:rPr>
          <w:sz w:val="20"/>
          <w:szCs w:val="20"/>
        </w:rPr>
      </w:pPr>
      <w:r>
        <w:rPr>
          <w:rFonts w:cs="Verdana" w:ascii="Arial" w:hAnsi="Arial"/>
          <w:sz w:val="20"/>
          <w:szCs w:val="20"/>
          <w:lang w:val="de-DE"/>
        </w:rPr>
        <w:t>*</w:t>
      </w:r>
      <w:r>
        <w:rPr>
          <w:rFonts w:cs="Verdana" w:ascii="Arial" w:hAnsi="Arial"/>
          <w:sz w:val="20"/>
          <w:szCs w:val="20"/>
          <w:lang w:val="de-DE"/>
        </w:rPr>
        <w:t>=Pflichtfelder</w:t>
      </w:r>
    </w:p>
    <w:p>
      <w:pPr>
        <w:pStyle w:val="Normal"/>
        <w:rPr>
          <w:rFonts w:ascii="Arial" w:hAnsi="Arial" w:cs="Verdana"/>
          <w:lang w:val="de-DE"/>
        </w:rPr>
      </w:pPr>
      <w:r>
        <w:rPr>
          <w:sz w:val="20"/>
          <w:szCs w:val="20"/>
        </w:rPr>
      </w:r>
    </w:p>
    <w:p>
      <w:pPr>
        <w:pStyle w:val="Normal"/>
        <w:rPr>
          <w:sz w:val="20"/>
          <w:szCs w:val="20"/>
        </w:rPr>
      </w:pPr>
      <w:r>
        <w:rPr>
          <w:rFonts w:cs="Verdana" w:ascii="Arial" w:hAnsi="Arial"/>
          <w:sz w:val="20"/>
          <w:szCs w:val="20"/>
          <w:lang w:val="de-DE"/>
        </w:rPr>
        <w:t xml:space="preserve">Teilnahmegebühren werden unabhängig davon erhoben, ob ein Vortrag/Workshop beigesteuert wird. Die Gebühren dienen zur Finanzierung von Catering und Materialkosten, Reisekosten von Hauptrednern, Helferhonoraren. Gebühren werden mit Anmeldung fällig und müssen spätestens 14 Tage nach Anmeldung auf unten stehendes Konto überwiesen werden. </w:t>
      </w:r>
      <w:r>
        <w:rPr>
          <w:rFonts w:cs="Verdana" w:ascii="Arial" w:hAnsi="Arial"/>
          <w:b w:val="false"/>
          <w:bCs w:val="false"/>
          <w:sz w:val="20"/>
          <w:szCs w:val="20"/>
          <w:lang w:val="de-DE"/>
        </w:rPr>
        <w:t>Eine Anmeldebestätigung erhalten Sie nach Eingang der Zahlung. Bei Absa</w:t>
      </w:r>
      <w:r>
        <w:rPr>
          <w:rFonts w:cs="Verdana" w:ascii="Arial" w:hAnsi="Arial"/>
          <w:sz w:val="20"/>
          <w:szCs w:val="20"/>
          <w:lang w:val="de-DE"/>
        </w:rPr>
        <w:t xml:space="preserve">gen bis 01.07.2018 erstatten wir Ihnen 50% der Kosten, bei Absagen nach dem 01.07. 2018 können leider keine Kosten erstattet werden. </w:t>
      </w:r>
    </w:p>
    <w:p>
      <w:pPr>
        <w:pStyle w:val="Normal"/>
        <w:rPr>
          <w:rFonts w:ascii="Arial" w:hAnsi="Arial"/>
          <w:sz w:val="20"/>
          <w:szCs w:val="20"/>
        </w:rPr>
      </w:pPr>
      <w:r>
        <w:rPr>
          <w:rFonts w:ascii="Arial" w:hAnsi="Arial"/>
          <w:sz w:val="20"/>
          <w:szCs w:val="20"/>
        </w:rPr>
        <w:t xml:space="preserve"> </w:t>
      </w:r>
      <w:r>
        <w:rPr>
          <w:rFonts w:ascii="Arial" w:hAnsi="Arial"/>
          <w:b/>
          <w:bCs/>
          <w:sz w:val="20"/>
          <w:szCs w:val="20"/>
          <w:lang w:val="de-DE"/>
        </w:rPr>
        <w:t xml:space="preserve">Bitte überweisen Sie die Gebühren auf folgendes Konto: </w:t>
      </w:r>
    </w:p>
    <w:p>
      <w:pPr>
        <w:pStyle w:val="Normal"/>
        <w:rPr>
          <w:rFonts w:ascii="Arial" w:hAnsi="Arial"/>
          <w:sz w:val="20"/>
          <w:szCs w:val="20"/>
          <w:lang w:val="de-DE"/>
        </w:rPr>
      </w:pPr>
      <w:r>
        <w:rPr>
          <w:rFonts w:ascii="Arial" w:hAnsi="Arial"/>
          <w:sz w:val="20"/>
          <w:szCs w:val="20"/>
          <w:lang w:val="de-DE"/>
        </w:rPr>
        <w:t>Kontoinhaber: Hochschule Konstanz</w:t>
        <w:br/>
        <w:t>IBAN: DE87 6005 0101 7486 5012 67</w:t>
        <w:br/>
        <w:t xml:space="preserve">BIC-/SWIFT-Code: SOLADEST600 </w:t>
      </w:r>
    </w:p>
    <w:p>
      <w:pPr>
        <w:pStyle w:val="Normal"/>
        <w:rPr>
          <w:rFonts w:ascii="Arial" w:hAnsi="Arial"/>
          <w:sz w:val="20"/>
          <w:szCs w:val="20"/>
          <w:lang w:val="de-DE"/>
        </w:rPr>
      </w:pPr>
      <w:r>
        <w:rPr>
          <w:rFonts w:ascii="Arial" w:hAnsi="Arial"/>
          <w:sz w:val="20"/>
          <w:szCs w:val="20"/>
          <w:lang w:val="de-DE"/>
        </w:rPr>
        <w:t>Kreditinstitut: LBBW Stuttgart</w:t>
        <w:br/>
        <w:t>Verwendungszweck: Didaktik-Tagung 2018</w:t>
      </w:r>
    </w:p>
    <w:p>
      <w:pPr>
        <w:pStyle w:val="Normal"/>
        <w:rPr>
          <w:rFonts w:ascii="Arial" w:hAnsi="Arial"/>
          <w:b w:val="false"/>
          <w:b w:val="false"/>
          <w:bCs w:val="false"/>
          <w:i/>
          <w:i/>
          <w:iCs/>
          <w:sz w:val="20"/>
          <w:szCs w:val="20"/>
          <w:lang w:val="de-DE"/>
        </w:rPr>
      </w:pPr>
      <w:r>
        <w:rPr>
          <w:rFonts w:ascii="Arial" w:hAnsi="Arial"/>
          <w:b/>
          <w:bCs/>
          <w:sz w:val="20"/>
          <w:szCs w:val="20"/>
          <w:lang w:val="de-DE"/>
        </w:rPr>
        <w:t xml:space="preserve">Ausgefüllte Anmeldung bitte abspeichern und senden an: </w:t>
      </w:r>
      <w:hyperlink r:id="rId2">
        <w:r>
          <w:rPr>
            <w:rStyle w:val="Internetlink"/>
            <w:sz w:val="20"/>
            <w:szCs w:val="20"/>
          </w:rPr>
          <w:t>sgiebert@htwg-konstanz.de</w:t>
        </w:r>
      </w:hyperlink>
    </w:p>
    <w:p>
      <w:pPr>
        <w:pStyle w:val="Normal"/>
        <w:rPr>
          <w:rFonts w:ascii="Arial" w:hAnsi="Arial"/>
          <w:b/>
          <w:b/>
          <w:bCs/>
          <w:i/>
          <w:i/>
          <w:iCs/>
          <w:sz w:val="22"/>
          <w:szCs w:val="22"/>
          <w:lang w:val="de-DE"/>
        </w:rPr>
      </w:pPr>
      <w:r>
        <w:rPr>
          <w:rFonts w:ascii="Arial" w:hAnsi="Arial"/>
          <w:b w:val="false"/>
          <w:bCs w:val="false"/>
          <w:i/>
          <w:iCs/>
          <w:sz w:val="20"/>
          <w:szCs w:val="20"/>
          <w:lang w:val="de-DE"/>
        </w:rPr>
        <w:t>Die abgesendeten Daten werden nur zum Zweck der Bearbeitung Ihres Anliegens (Anmeldung zur Konferenz) verarbeitet. Weitere Informationen finden Sie in unserer</w:t>
      </w:r>
      <w:r>
        <w:rPr>
          <w:rFonts w:ascii="Arial" w:hAnsi="Arial"/>
          <w:b/>
          <w:bCs/>
          <w:i/>
          <w:iCs/>
          <w:sz w:val="20"/>
          <w:szCs w:val="20"/>
          <w:lang w:val="de-DE"/>
        </w:rPr>
        <w:t xml:space="preserve"> </w:t>
      </w:r>
      <w:r>
        <w:rPr>
          <w:rFonts w:ascii="Arial" w:hAnsi="Arial"/>
          <w:b w:val="false"/>
          <w:bCs w:val="false"/>
          <w:i/>
          <w:iCs/>
          <w:sz w:val="20"/>
          <w:szCs w:val="20"/>
          <w:lang w:val="de-DE"/>
        </w:rPr>
        <w:t>Datenschutzerklärung (</w:t>
      </w:r>
      <w:hyperlink r:id="rId3">
        <w:r>
          <w:rPr>
            <w:rStyle w:val="Internetlink"/>
            <w:rFonts w:ascii="Arial" w:hAnsi="Arial"/>
            <w:b w:val="false"/>
            <w:bCs w:val="false"/>
            <w:i/>
            <w:iCs/>
            <w:sz w:val="20"/>
            <w:szCs w:val="20"/>
            <w:lang w:val="de-DE"/>
          </w:rPr>
          <w:t>https://dramapaedagogik.de/de/datenschutzerklaerung/</w:t>
        </w:r>
      </w:hyperlink>
      <w:r>
        <w:rPr>
          <w:rFonts w:ascii="Arial" w:hAnsi="Arial"/>
          <w:b w:val="false"/>
          <w:bCs w:val="false"/>
          <w:i/>
          <w:iCs/>
          <w:sz w:val="20"/>
          <w:szCs w:val="20"/>
          <w:lang w:val="de-DE"/>
        </w:rPr>
        <w:t>).</w:t>
      </w:r>
    </w:p>
    <w:p>
      <w:pPr>
        <w:pStyle w:val="Normal"/>
        <w:rPr>
          <w:b w:val="false"/>
          <w:b w:val="false"/>
          <w:bCs w:val="false"/>
          <w:sz w:val="20"/>
          <w:szCs w:val="20"/>
        </w:rPr>
      </w:pPr>
      <w:r>
        <w:rPr>
          <w:rFonts w:ascii="Arial" w:hAnsi="Arial"/>
          <w:b/>
          <w:bCs/>
          <w:i/>
          <w:iCs/>
          <w:sz w:val="22"/>
          <w:szCs w:val="22"/>
          <w:lang w:val="de-DE"/>
        </w:rPr>
      </w:r>
    </w:p>
    <w:sectPr>
      <w:headerReference w:type="default" r:id="rId4"/>
      <w:footerReference w:type="default" r:id="rId5"/>
      <w:type w:val="nextPage"/>
      <w:pgSz w:w="11906" w:h="16838"/>
      <w:pgMar w:left="1134" w:right="1134" w:header="1134" w:top="1903"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Franklin Gothic 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krper"/>
      <w:jc w:val="center"/>
      <w:rPr>
        <w:rFonts w:ascii="Franklin Gothic Book" w:hAnsi="Franklin Gothic Book"/>
        <w:b/>
        <w:b/>
        <w:bCs/>
        <w:lang w:val="de-DE"/>
      </w:rPr>
    </w:pPr>
    <w:r>
      <w:rPr>
        <w:rFonts w:ascii="Franklin Gothic Book" w:hAnsi="Franklin Gothic Book"/>
        <w:b/>
        <w:bCs/>
        <w:lang w:val="de-DE"/>
      </w:rPr>
      <w:t>Anmeldung</w:t>
    </w:r>
  </w:p>
  <w:p>
    <w:pPr>
      <w:pStyle w:val="Textkrper"/>
      <w:jc w:val="center"/>
      <w:rPr>
        <w:rFonts w:ascii="Franklin Gothic Book" w:hAnsi="Franklin Gothic Book"/>
        <w:b/>
        <w:b/>
        <w:bCs/>
        <w:lang w:val="de-DE"/>
      </w:rPr>
    </w:pPr>
    <w:r>
      <w:rPr>
        <w:rFonts w:ascii="Franklin Gothic Book" w:hAnsi="Franklin Gothic Book"/>
        <w:b/>
        <w:bCs/>
        <w:lang w:val="de-DE"/>
      </w:rPr>
      <w:t>Dramapädagogik-Tage: performatives Lernen und Lehren im Fremdsprachenunterricht</w:t>
    </w:r>
  </w:p>
  <w:p>
    <w:pPr>
      <w:pStyle w:val="Textkrper"/>
      <w:spacing w:before="0" w:after="140"/>
      <w:jc w:val="center"/>
      <w:rPr>
        <w:rFonts w:ascii="Franklin Gothic Book" w:hAnsi="Franklin Gothic Book"/>
        <w:b/>
        <w:b/>
        <w:bCs/>
        <w:lang w:val="de-DE"/>
      </w:rPr>
    </w:pPr>
    <w:r>
      <w:rPr>
        <w:rFonts w:ascii="Franklin Gothic Book" w:hAnsi="Franklin Gothic Book"/>
        <w:b/>
        <w:bCs/>
        <w:lang w:val="de-DE"/>
      </w:rPr>
      <w:t>20./21.07.2018, Hochschule Konstanz</w:t>
    </w:r>
  </w:p>
</w:hdr>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 w:hAnsi="Liberation Serif" w:eastAsia="WenQuanYi Micro Hei" w:cs="FreeSans"/>
      <w:color w:val="00000A"/>
      <w:sz w:val="24"/>
      <w:szCs w:val="24"/>
      <w:lang w:val="en-GB" w:eastAsia="zh-CN" w:bidi="hi-IN"/>
    </w:rPr>
  </w:style>
  <w:style w:type="character" w:styleId="DefaultParagraphFont">
    <w:name w:val="Default Paragraph Font"/>
    <w:qFormat/>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jc w:val="center"/>
    </w:pPr>
    <w:rPr>
      <w:b/>
      <w:bCs/>
    </w:rPr>
  </w:style>
  <w:style w:type="paragraph" w:styleId="Rahmeninhalt">
    <w:name w:val="Rahmeninhalt"/>
    <w:basedOn w:val="Normal"/>
    <w:qFormat/>
    <w:pPr/>
    <w:rPr/>
  </w:style>
  <w:style w:type="paragraph" w:styleId="Tabelleninhalt1">
    <w:name w:val="Tabelleninhalt"/>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giebert@htwg-konstanz.de" TargetMode="External"/><Relationship Id="rId3" Type="http://schemas.openxmlformats.org/officeDocument/2006/relationships/hyperlink" Target="https://dramapaedagogik.de/de/datenschutzerklaerun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LibreOffice/5.2.7.2$Linux_X86_64 LibreOffice_project/20m0$Build-2</Application>
  <Pages>1</Pages>
  <Words>258</Words>
  <Characters>1836</Characters>
  <CharactersWithSpaces>2070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2018-05-20T13:22:21Z</dcterms:created>
  <dc:creator/>
  <dc:description/>
  <dc:language>de</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